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12" w:rsidRDefault="0079503E" w:rsidP="0079503E">
      <w:pPr>
        <w:ind w:left="-851"/>
      </w:pPr>
      <w:r>
        <w:rPr>
          <w:noProof/>
        </w:rPr>
        <w:drawing>
          <wp:inline distT="0" distB="0" distL="0" distR="0">
            <wp:extent cx="6583680" cy="9601200"/>
            <wp:effectExtent l="0" t="0" r="7620" b="0"/>
            <wp:docPr id="1" name="Рисунок 1" descr="C:\Users\Садик\Documents\Scanned Documents\Documents\80 лет Краснодарскому кра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ocuments\Scanned Documents\Documents\80 лет Краснодарскому краю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503E" w:rsidRPr="009B3D56" w:rsidTr="00737FCE">
        <w:tc>
          <w:tcPr>
            <w:tcW w:w="3190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русских и Казаков» старшая группа</w:t>
            </w:r>
          </w:p>
        </w:tc>
        <w:tc>
          <w:tcPr>
            <w:tcW w:w="3190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хаты и утвари</w:t>
            </w: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- физминутка «Самовар»</w:t>
            </w: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- ДИ «Колесо истории»</w:t>
            </w: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И «Скажи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другому»</w:t>
            </w:r>
          </w:p>
        </w:tc>
      </w:tr>
      <w:tr w:rsidR="0079503E" w:rsidRPr="009B3D56" w:rsidTr="00737FCE">
        <w:tc>
          <w:tcPr>
            <w:tcW w:w="3190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Русские и Кубанские национальные блюда, подготовительная группа</w:t>
            </w:r>
          </w:p>
        </w:tc>
        <w:tc>
          <w:tcPr>
            <w:tcW w:w="3190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91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- Беседа о кубанском гостеприимстве.</w:t>
            </w: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- ДИ «Что для чего?»</w:t>
            </w:r>
          </w:p>
        </w:tc>
      </w:tr>
      <w:tr w:rsidR="0079503E" w:rsidRPr="009B3D56" w:rsidTr="00737FCE">
        <w:tc>
          <w:tcPr>
            <w:tcW w:w="3190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Вышивка на Кубани</w:t>
            </w: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подготовительная группа</w:t>
            </w:r>
          </w:p>
        </w:tc>
        <w:tc>
          <w:tcPr>
            <w:tcW w:w="3190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91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- Пословицы о труде</w:t>
            </w: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- Беседа о вышивке</w:t>
            </w: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Хоров</w:t>
            </w:r>
            <w:proofErr w:type="gramStart"/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 «Золотая </w:t>
            </w:r>
            <w:proofErr w:type="spellStart"/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прялица</w:t>
            </w:r>
            <w:proofErr w:type="spellEnd"/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- Рассматривание вышивки на рушнике</w:t>
            </w: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- Рисование узора на рушнике</w:t>
            </w:r>
          </w:p>
        </w:tc>
      </w:tr>
      <w:tr w:rsidR="0079503E" w:rsidRPr="009B3D56" w:rsidTr="00737FCE">
        <w:tc>
          <w:tcPr>
            <w:tcW w:w="3190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Кубанский фольклор. Викторина «Кубанские дети знают все на свете»</w:t>
            </w: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(старшая подготовит</w:t>
            </w:r>
            <w:proofErr w:type="gramStart"/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руппы)</w:t>
            </w:r>
          </w:p>
        </w:tc>
        <w:tc>
          <w:tcPr>
            <w:tcW w:w="3190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91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- Представление команд</w:t>
            </w: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- 1. Конкурс «Доскажи пословицу»</w:t>
            </w: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- 2. Конкурс «отгадай загадку»- хороводная игра «Бабушка </w:t>
            </w:r>
            <w:proofErr w:type="spellStart"/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Миланья</w:t>
            </w:r>
            <w:proofErr w:type="spellEnd"/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- 3 конкурс «Назови сказку»</w:t>
            </w: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- 4 конкурс «Частушки»</w:t>
            </w: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- 5 конкурс «</w:t>
            </w:r>
            <w:proofErr w:type="spellStart"/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Объяснялки</w:t>
            </w:r>
            <w:proofErr w:type="spellEnd"/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79503E" w:rsidRPr="009B3D56" w:rsidTr="00737FCE">
        <w:tc>
          <w:tcPr>
            <w:tcW w:w="3190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детского творчества - «Славься, край родной»</w:t>
            </w:r>
          </w:p>
        </w:tc>
        <w:tc>
          <w:tcPr>
            <w:tcW w:w="3190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91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503E" w:rsidRPr="009B3D56" w:rsidTr="00737FCE">
        <w:tc>
          <w:tcPr>
            <w:tcW w:w="3190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Оснащение предметно - развивающей среды в группах:</w:t>
            </w: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- оформление альбомов «Достопримечательности нашего города».</w:t>
            </w:r>
          </w:p>
        </w:tc>
        <w:tc>
          <w:tcPr>
            <w:tcW w:w="3190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91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503E" w:rsidRPr="009B3D56" w:rsidTr="00737FCE">
        <w:tc>
          <w:tcPr>
            <w:tcW w:w="9571" w:type="dxa"/>
            <w:gridSpan w:val="3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79503E" w:rsidRPr="009B3D56" w:rsidTr="00737FCE">
        <w:tc>
          <w:tcPr>
            <w:tcW w:w="3190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художественного творчества </w:t>
            </w:r>
            <w:r w:rsidRPr="009B3D56">
              <w:rPr>
                <w:rFonts w:ascii="Times New Roman" w:hAnsi="Times New Roman"/>
                <w:bCs/>
                <w:sz w:val="24"/>
                <w:szCs w:val="24"/>
              </w:rPr>
              <w:t>«Моя Кубань – мой дом родной»</w:t>
            </w:r>
          </w:p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D56">
              <w:rPr>
                <w:rFonts w:ascii="Times New Roman" w:hAnsi="Times New Roman"/>
                <w:bCs/>
                <w:sz w:val="24"/>
                <w:szCs w:val="24"/>
              </w:rPr>
              <w:t>(совместное творчество дети-родители)</w:t>
            </w:r>
          </w:p>
        </w:tc>
        <w:tc>
          <w:tcPr>
            <w:tcW w:w="3190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91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Положение о конкурсе</w:t>
            </w:r>
          </w:p>
        </w:tc>
      </w:tr>
      <w:tr w:rsidR="0079503E" w:rsidRPr="009B3D56" w:rsidTr="00737FCE">
        <w:tc>
          <w:tcPr>
            <w:tcW w:w="3190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«Что читать и рассказывать детям о родном крае»</w:t>
            </w:r>
          </w:p>
        </w:tc>
        <w:tc>
          <w:tcPr>
            <w:tcW w:w="3190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3D56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91" w:type="dxa"/>
          </w:tcPr>
          <w:p w:rsidR="0079503E" w:rsidRPr="009B3D56" w:rsidRDefault="0079503E" w:rsidP="00737F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9503E" w:rsidRPr="009B3D56" w:rsidRDefault="0079503E" w:rsidP="0079503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9503E" w:rsidRDefault="0079503E"/>
    <w:p w:rsidR="0079503E" w:rsidRDefault="0079503E"/>
    <w:p w:rsidR="0079503E" w:rsidRDefault="0079503E"/>
    <w:p w:rsidR="0079503E" w:rsidRDefault="0079503E"/>
    <w:p w:rsidR="0079503E" w:rsidRDefault="0079503E"/>
    <w:p w:rsidR="0079503E" w:rsidRDefault="0079503E"/>
    <w:p w:rsidR="0079503E" w:rsidRDefault="0079503E"/>
    <w:p w:rsidR="0079503E" w:rsidRDefault="0079503E"/>
    <w:p w:rsidR="0079503E" w:rsidRDefault="0079503E"/>
    <w:p w:rsidR="0079503E" w:rsidRDefault="0079503E"/>
    <w:p w:rsidR="0079503E" w:rsidRDefault="0079503E">
      <w:bookmarkStart w:id="0" w:name="_GoBack"/>
      <w:bookmarkEnd w:id="0"/>
    </w:p>
    <w:sectPr w:rsidR="0079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81"/>
    <w:rsid w:val="003F6112"/>
    <w:rsid w:val="006F64EF"/>
    <w:rsid w:val="0079503E"/>
    <w:rsid w:val="00AE17F1"/>
    <w:rsid w:val="00B46EDE"/>
    <w:rsid w:val="00F6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E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B46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6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46EDE"/>
    <w:pPr>
      <w:keepNext/>
      <w:widowControl/>
      <w:tabs>
        <w:tab w:val="left" w:pos="3985"/>
      </w:tabs>
      <w:autoSpaceDE/>
      <w:autoSpaceDN/>
      <w:adjustRightInd/>
      <w:jc w:val="center"/>
      <w:outlineLvl w:val="5"/>
    </w:pPr>
    <w:rPr>
      <w:sz w:val="40"/>
      <w:szCs w:val="24"/>
    </w:rPr>
  </w:style>
  <w:style w:type="paragraph" w:styleId="7">
    <w:name w:val="heading 7"/>
    <w:basedOn w:val="a"/>
    <w:next w:val="a"/>
    <w:link w:val="70"/>
    <w:qFormat/>
    <w:rsid w:val="00B46ED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ED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6ED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46EDE"/>
    <w:rPr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46EDE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5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03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9503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E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B46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6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46EDE"/>
    <w:pPr>
      <w:keepNext/>
      <w:widowControl/>
      <w:tabs>
        <w:tab w:val="left" w:pos="3985"/>
      </w:tabs>
      <w:autoSpaceDE/>
      <w:autoSpaceDN/>
      <w:adjustRightInd/>
      <w:jc w:val="center"/>
      <w:outlineLvl w:val="5"/>
    </w:pPr>
    <w:rPr>
      <w:sz w:val="40"/>
      <w:szCs w:val="24"/>
    </w:rPr>
  </w:style>
  <w:style w:type="paragraph" w:styleId="7">
    <w:name w:val="heading 7"/>
    <w:basedOn w:val="a"/>
    <w:next w:val="a"/>
    <w:link w:val="70"/>
    <w:qFormat/>
    <w:rsid w:val="00B46ED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ED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6ED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46EDE"/>
    <w:rPr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46EDE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5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03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9503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2017-02-14T13:47:00Z</dcterms:created>
  <dcterms:modified xsi:type="dcterms:W3CDTF">2017-02-14T13:49:00Z</dcterms:modified>
</cp:coreProperties>
</file>